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0A" w:rsidRPr="003E650A" w:rsidRDefault="008C79A4" w:rsidP="003E650A">
      <w:pPr>
        <w:tabs>
          <w:tab w:val="left" w:pos="6660"/>
        </w:tabs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转发</w:t>
      </w:r>
      <w:r w:rsidR="003E650A">
        <w:rPr>
          <w:rFonts w:hint="eastAsia"/>
          <w:b/>
          <w:bCs/>
          <w:sz w:val="28"/>
          <w:szCs w:val="28"/>
        </w:rPr>
        <w:t>关于遴选湖南省教育科学“十三五”规划课题评审咨询专家库成员的</w:t>
      </w:r>
      <w:r w:rsidR="00BE06FA">
        <w:rPr>
          <w:rFonts w:hint="eastAsia"/>
          <w:b/>
          <w:bCs/>
          <w:sz w:val="28"/>
          <w:szCs w:val="28"/>
        </w:rPr>
        <w:t>通知</w:t>
      </w:r>
    </w:p>
    <w:p w:rsidR="00263F7E" w:rsidRPr="008C79A4" w:rsidRDefault="00263F7E"/>
    <w:p w:rsidR="004927A8" w:rsidRDefault="004927A8">
      <w:r>
        <w:rPr>
          <w:rFonts w:hint="eastAsia"/>
        </w:rPr>
        <w:t>各系部、处室：</w:t>
      </w:r>
    </w:p>
    <w:p w:rsidR="00A33C76" w:rsidRPr="000254AB" w:rsidRDefault="004927A8" w:rsidP="007609F3">
      <w:pPr>
        <w:pStyle w:val="a5"/>
        <w:spacing w:before="0" w:beforeAutospacing="0" w:after="0" w:afterAutospacing="0" w:line="45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</w:rPr>
        <w:t>为适应湖南省教育科学规划课题管理工作的需要，根据“五年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遴选”的专家库建库原则，省教育科学规划</w:t>
      </w:r>
      <w:proofErr w:type="gramStart"/>
      <w:r>
        <w:rPr>
          <w:rFonts w:hint="eastAsia"/>
        </w:rPr>
        <w:t>办启动</w:t>
      </w:r>
      <w:proofErr w:type="gramEnd"/>
      <w:r>
        <w:rPr>
          <w:rFonts w:hint="eastAsia"/>
        </w:rPr>
        <w:t>了建立湖南省教育科学“十三五”规划课题评审咨询专家库工作。现将《</w:t>
      </w:r>
      <w:r w:rsidRPr="004927A8">
        <w:rPr>
          <w:rFonts w:hint="eastAsia"/>
          <w:szCs w:val="20"/>
        </w:rPr>
        <w:t>关于遴选湖南省教育科学“十三五”规划课题评审咨询专家库成员的通知</w:t>
      </w:r>
      <w:r w:rsidR="00A33C76">
        <w:rPr>
          <w:rFonts w:hint="eastAsia"/>
        </w:rPr>
        <w:t>（</w:t>
      </w:r>
      <w:r w:rsidR="00A33C76" w:rsidRPr="00A33C76">
        <w:rPr>
          <w:rFonts w:hint="eastAsia"/>
          <w:szCs w:val="20"/>
        </w:rPr>
        <w:t>湘教科规通〔2015〕009号</w:t>
      </w:r>
      <w:r w:rsidR="00A33C76">
        <w:rPr>
          <w:rFonts w:hint="eastAsia"/>
        </w:rPr>
        <w:t>）</w:t>
      </w:r>
      <w:r>
        <w:rPr>
          <w:rFonts w:hint="eastAsia"/>
        </w:rPr>
        <w:t>》</w:t>
      </w:r>
      <w:r w:rsidR="00A33C76">
        <w:rPr>
          <w:rFonts w:hint="eastAsia"/>
        </w:rPr>
        <w:t>转发</w:t>
      </w:r>
      <w:r w:rsidR="00B74E73">
        <w:rPr>
          <w:rFonts w:hint="eastAsia"/>
        </w:rPr>
        <w:t>（见附件）</w:t>
      </w:r>
      <w:r w:rsidR="00A33C76">
        <w:rPr>
          <w:rFonts w:hint="eastAsia"/>
        </w:rPr>
        <w:t>，</w:t>
      </w:r>
      <w:r w:rsidR="00A33C76">
        <w:rPr>
          <w:rFonts w:cs="Times New Roman" w:hint="eastAsia"/>
        </w:rPr>
        <w:t>请你们认真学习领会通知精神，并在本部门做好宣传工作，积极推荐符合条件的</w:t>
      </w:r>
      <w:r w:rsidR="007609F3">
        <w:rPr>
          <w:rFonts w:cs="Times New Roman" w:hint="eastAsia"/>
        </w:rPr>
        <w:t>专家</w:t>
      </w:r>
      <w:r w:rsidR="00A33C76">
        <w:rPr>
          <w:rFonts w:cs="Times New Roman" w:hint="eastAsia"/>
        </w:rPr>
        <w:t>参评。报送推荐</w:t>
      </w:r>
      <w:r w:rsidR="007609F3">
        <w:rPr>
          <w:rFonts w:cs="Times New Roman" w:hint="eastAsia"/>
        </w:rPr>
        <w:t>评审专家</w:t>
      </w:r>
      <w:r w:rsidR="00A33C76">
        <w:rPr>
          <w:rFonts w:cs="Times New Roman" w:hint="eastAsia"/>
        </w:rPr>
        <w:t>截止时间为2015年</w:t>
      </w:r>
      <w:r w:rsidR="007609F3">
        <w:rPr>
          <w:rFonts w:cs="Times New Roman" w:hint="eastAsia"/>
        </w:rPr>
        <w:t>10</w:t>
      </w:r>
      <w:r w:rsidR="00A33C76">
        <w:rPr>
          <w:rFonts w:cs="Times New Roman" w:hint="eastAsia"/>
        </w:rPr>
        <w:t>月</w:t>
      </w:r>
      <w:r w:rsidR="007609F3">
        <w:rPr>
          <w:rFonts w:cs="Times New Roman" w:hint="eastAsia"/>
        </w:rPr>
        <w:t>8</w:t>
      </w:r>
      <w:r w:rsidR="00A33C76">
        <w:rPr>
          <w:rFonts w:cs="Times New Roman" w:hint="eastAsia"/>
        </w:rPr>
        <w:t>日。</w:t>
      </w:r>
      <w:r w:rsidR="007609F3">
        <w:rPr>
          <w:rFonts w:cs="Times New Roman" w:hint="eastAsia"/>
        </w:rPr>
        <w:t>专家</w:t>
      </w:r>
      <w:r w:rsidR="00A33C76">
        <w:rPr>
          <w:rFonts w:cs="Times New Roman" w:hint="eastAsia"/>
        </w:rPr>
        <w:t xml:space="preserve">参评材料报送地址：督导评估职教研究室（科研楼205），联系人电话：0731-84396575。  </w:t>
      </w:r>
      <w:r w:rsidR="00A33C76" w:rsidRPr="000254AB">
        <w:rPr>
          <w:rFonts w:cs="Times New Roman" w:hint="eastAsia"/>
        </w:rPr>
        <w:t>联系人：</w:t>
      </w:r>
      <w:r w:rsidR="00A33C76">
        <w:rPr>
          <w:rFonts w:cs="Times New Roman" w:hint="eastAsia"/>
        </w:rPr>
        <w:t>苏锦霞</w:t>
      </w:r>
      <w:r w:rsidR="00A33C76" w:rsidRPr="000254AB">
        <w:rPr>
          <w:rFonts w:cs="Times New Roman" w:hint="eastAsia"/>
        </w:rPr>
        <w:t>。</w:t>
      </w:r>
    </w:p>
    <w:p w:rsidR="00A33C76" w:rsidRPr="000254AB" w:rsidRDefault="00A33C76" w:rsidP="00A33C76">
      <w:pPr>
        <w:pStyle w:val="a5"/>
        <w:spacing w:before="0" w:beforeAutospacing="0" w:after="0" w:afterAutospacing="0" w:line="45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0254AB">
        <w:rPr>
          <w:rFonts w:ascii="Times New Roman" w:hAnsi="Times New Roman" w:cs="Times New Roman"/>
          <w:sz w:val="21"/>
          <w:szCs w:val="21"/>
        </w:rPr>
        <w:t> </w:t>
      </w:r>
    </w:p>
    <w:p w:rsidR="00A33C76" w:rsidRDefault="00A33C76" w:rsidP="00A33C76">
      <w:pPr>
        <w:pStyle w:val="a5"/>
        <w:spacing w:before="0" w:beforeAutospacing="0" w:after="0" w:afterAutospacing="0" w:line="450" w:lineRule="atLeast"/>
        <w:ind w:firstLine="48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hint="eastAsia"/>
        </w:rPr>
        <w:t>督导评估与职教研究室</w:t>
      </w:r>
    </w:p>
    <w:p w:rsidR="00A33C76" w:rsidRDefault="00A33C76" w:rsidP="00A33C76">
      <w:pPr>
        <w:pStyle w:val="a5"/>
        <w:wordWrap w:val="0"/>
        <w:spacing w:before="0" w:beforeAutospacing="0" w:after="0" w:afterAutospacing="0" w:line="450" w:lineRule="atLeast"/>
        <w:ind w:firstLine="48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hint="eastAsia"/>
        </w:rPr>
        <w:t>2015年</w:t>
      </w:r>
      <w:r w:rsidR="007609F3">
        <w:rPr>
          <w:rFonts w:cs="Times New Roman" w:hint="eastAsia"/>
        </w:rPr>
        <w:t>9</w:t>
      </w:r>
      <w:r>
        <w:rPr>
          <w:rFonts w:cs="Times New Roman" w:hint="eastAsia"/>
        </w:rPr>
        <w:t>月</w:t>
      </w:r>
      <w:r w:rsidR="007609F3">
        <w:rPr>
          <w:rFonts w:cs="Times New Roman" w:hint="eastAsia"/>
        </w:rPr>
        <w:t>21</w:t>
      </w:r>
      <w:r>
        <w:rPr>
          <w:rFonts w:cs="Times New Roman" w:hint="eastAsia"/>
        </w:rPr>
        <w:t>日   </w:t>
      </w:r>
    </w:p>
    <w:p w:rsidR="004927A8" w:rsidRDefault="004927A8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992E61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p w:rsidR="00842CD4" w:rsidRPr="00842CD4" w:rsidRDefault="00842CD4" w:rsidP="00992E61">
      <w:pPr>
        <w:rPr>
          <w:b/>
          <w:bCs/>
          <w:sz w:val="28"/>
          <w:szCs w:val="28"/>
        </w:rPr>
      </w:pPr>
      <w:r w:rsidRPr="00842CD4">
        <w:rPr>
          <w:rFonts w:hint="eastAsia"/>
          <w:b/>
          <w:bCs/>
          <w:sz w:val="28"/>
          <w:szCs w:val="28"/>
        </w:rPr>
        <w:lastRenderedPageBreak/>
        <w:t>附件：</w:t>
      </w:r>
    </w:p>
    <w:p w:rsidR="00992E61" w:rsidRPr="00635488" w:rsidRDefault="00992E61" w:rsidP="00992E61">
      <w:pPr>
        <w:rPr>
          <w:rFonts w:ascii="华文中宋" w:eastAsia="华文中宋" w:hAnsi="华文中宋"/>
          <w:color w:val="FF0000"/>
          <w:spacing w:val="60"/>
          <w:sz w:val="72"/>
          <w:szCs w:val="72"/>
        </w:rPr>
      </w:pPr>
      <w:r w:rsidRPr="00635488">
        <w:rPr>
          <w:rFonts w:hint="eastAsia"/>
          <w:b/>
          <w:bCs/>
          <w:color w:val="FF0000"/>
          <w:spacing w:val="45"/>
          <w:kern w:val="0"/>
          <w:sz w:val="72"/>
          <w:szCs w:val="72"/>
          <w:u w:val="double"/>
        </w:rPr>
        <w:t>湖南省教</w:t>
      </w:r>
      <w:r w:rsidRPr="00635488">
        <w:rPr>
          <w:rFonts w:hint="eastAsia"/>
          <w:b/>
          <w:bCs/>
          <w:color w:val="FF0000"/>
          <w:spacing w:val="1"/>
          <w:kern w:val="0"/>
          <w:sz w:val="72"/>
          <w:szCs w:val="72"/>
          <w:u w:val="double"/>
        </w:rPr>
        <w:t>育</w:t>
      </w:r>
      <w:r>
        <w:rPr>
          <w:rFonts w:hint="eastAsia"/>
          <w:b/>
          <w:bCs/>
          <w:color w:val="FF0000"/>
          <w:spacing w:val="-38"/>
          <w:w w:val="80"/>
          <w:kern w:val="0"/>
          <w:sz w:val="72"/>
          <w:szCs w:val="72"/>
          <w:u w:val="double"/>
        </w:rPr>
        <w:t>科学规划领导小组办公室</w:t>
      </w:r>
    </w:p>
    <w:p w:rsidR="00992E61" w:rsidRDefault="00992E61" w:rsidP="00992E61">
      <w:pPr>
        <w:tabs>
          <w:tab w:val="left" w:pos="6660"/>
        </w:tabs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              </w:t>
      </w:r>
      <w:proofErr w:type="gramStart"/>
      <w:r>
        <w:rPr>
          <w:rFonts w:ascii="仿宋_GB2312" w:eastAsia="仿宋_GB2312" w:hAnsi="华文中宋" w:hint="eastAsia"/>
          <w:sz w:val="30"/>
          <w:szCs w:val="30"/>
        </w:rPr>
        <w:t>湘教科规</w:t>
      </w:r>
      <w:proofErr w:type="gramEnd"/>
      <w:r>
        <w:rPr>
          <w:rFonts w:ascii="仿宋_GB2312" w:eastAsia="仿宋_GB2312" w:hAnsi="华文中宋" w:hint="eastAsia"/>
          <w:sz w:val="30"/>
          <w:szCs w:val="30"/>
        </w:rPr>
        <w:t>通〔2015〕009号</w:t>
      </w:r>
    </w:p>
    <w:p w:rsidR="00992E61" w:rsidRDefault="00992E61" w:rsidP="00992E61">
      <w:pPr>
        <w:tabs>
          <w:tab w:val="left" w:pos="6660"/>
        </w:tabs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关于遴选湖南省教育科学“十三五”规划课题评审咨询专家</w:t>
      </w:r>
      <w:proofErr w:type="gramStart"/>
      <w:r>
        <w:rPr>
          <w:rFonts w:hint="eastAsia"/>
          <w:b/>
          <w:bCs/>
          <w:sz w:val="28"/>
          <w:szCs w:val="28"/>
        </w:rPr>
        <w:t>库成员</w:t>
      </w:r>
      <w:proofErr w:type="gramEnd"/>
      <w:r>
        <w:rPr>
          <w:rFonts w:hint="eastAsia"/>
          <w:b/>
          <w:bCs/>
          <w:sz w:val="28"/>
          <w:szCs w:val="28"/>
        </w:rPr>
        <w:t>的</w:t>
      </w:r>
    </w:p>
    <w:p w:rsidR="00992E61" w:rsidRDefault="00992E61" w:rsidP="00992E61">
      <w:pPr>
        <w:tabs>
          <w:tab w:val="left" w:pos="6660"/>
        </w:tabs>
        <w:spacing w:line="500" w:lineRule="exact"/>
        <w:jc w:val="center"/>
        <w:rPr>
          <w:b/>
          <w:bCs/>
          <w:sz w:val="28"/>
          <w:szCs w:val="28"/>
        </w:rPr>
      </w:pPr>
    </w:p>
    <w:p w:rsidR="00992E61" w:rsidRPr="00635488" w:rsidRDefault="00992E61" w:rsidP="00992E61">
      <w:pPr>
        <w:tabs>
          <w:tab w:val="left" w:pos="6660"/>
        </w:tabs>
        <w:spacing w:line="500" w:lineRule="exact"/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通</w:t>
      </w:r>
      <w:r>
        <w:rPr>
          <w:rFonts w:hint="eastAsia"/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44"/>
          <w:szCs w:val="44"/>
        </w:rPr>
        <w:t>知</w:t>
      </w:r>
    </w:p>
    <w:p w:rsidR="00992E61" w:rsidRDefault="00992E61" w:rsidP="00992E61">
      <w:pPr>
        <w:adjustRightInd w:val="0"/>
        <w:spacing w:line="500" w:lineRule="exact"/>
        <w:ind w:right="1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各市州教科院（所、中心），各高等院校（社科处、科研处、教务处、高教所）、</w:t>
      </w:r>
      <w:proofErr w:type="gramStart"/>
      <w:r>
        <w:rPr>
          <w:rFonts w:ascii="宋体" w:hAnsi="宋体" w:cs="宋体" w:hint="eastAsia"/>
          <w:sz w:val="24"/>
        </w:rPr>
        <w:t>厅委直属</w:t>
      </w:r>
      <w:proofErr w:type="gramEnd"/>
      <w:r>
        <w:rPr>
          <w:rFonts w:ascii="宋体" w:hAnsi="宋体" w:cs="宋体" w:hint="eastAsia"/>
          <w:sz w:val="24"/>
        </w:rPr>
        <w:t>单位：</w:t>
      </w:r>
      <w:r>
        <w:rPr>
          <w:rFonts w:ascii="宋体" w:hAnsi="宋体" w:cs="宋体" w:hint="eastAsia"/>
          <w:sz w:val="24"/>
        </w:rPr>
        <w:br/>
        <w:t xml:space="preserve">    为适应湖南省教育科学规划课题管理工作的需要，根据“五年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遴选”的专家库建库原则，启动建立湖南省教育科学“十三五”规划课题评审咨询专家库工作。现将有关事项通知如下：</w:t>
      </w:r>
    </w:p>
    <w:p w:rsidR="00992E61" w:rsidRDefault="00992E61" w:rsidP="00992E61">
      <w:pPr>
        <w:numPr>
          <w:ilvl w:val="0"/>
          <w:numId w:val="1"/>
        </w:numPr>
        <w:adjustRightInd w:val="0"/>
        <w:spacing w:line="500" w:lineRule="exact"/>
        <w:ind w:leftChars="20" w:left="42" w:right="11"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遴选条件</w:t>
      </w:r>
      <w:r>
        <w:rPr>
          <w:rFonts w:ascii="宋体" w:hAnsi="宋体" w:cs="宋体" w:hint="eastAsia"/>
          <w:sz w:val="24"/>
        </w:rPr>
        <w:br/>
        <w:t>  1.</w:t>
      </w:r>
      <w:r>
        <w:rPr>
          <w:rFonts w:ascii="宋体" w:hAnsi="宋体" w:cs="宋体" w:hint="eastAsia"/>
          <w:kern w:val="0"/>
          <w:sz w:val="24"/>
          <w:szCs w:val="24"/>
        </w:rPr>
        <w:t>具有良好的学术道德和职业操守，责任心强。</w:t>
      </w:r>
    </w:p>
    <w:p w:rsidR="00992E61" w:rsidRDefault="00992E61" w:rsidP="00992E61">
      <w:pPr>
        <w:adjustRightInd w:val="0"/>
        <w:spacing w:line="500" w:lineRule="exact"/>
        <w:ind w:leftChars="220" w:left="462" w:right="1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2.成果突出，具有较大影响的正高职称者。（中学必须为中学高级教师，小学必须为小学高级教师）</w:t>
      </w:r>
    </w:p>
    <w:p w:rsidR="00992E61" w:rsidRDefault="00992E61" w:rsidP="00992E61">
      <w:pPr>
        <w:adjustRightInd w:val="0"/>
        <w:spacing w:line="500" w:lineRule="exact"/>
        <w:ind w:right="1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3.主持过省部级以上教育科学规划课题。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</w:rPr>
        <w:t>4.年龄在55周岁以下，身体</w:t>
      </w:r>
      <w:r>
        <w:rPr>
          <w:rFonts w:ascii="宋体" w:hAnsi="宋体" w:cs="宋体" w:hint="eastAsia"/>
          <w:kern w:val="0"/>
          <w:sz w:val="24"/>
          <w:szCs w:val="24"/>
        </w:rPr>
        <w:t>健康、精力充沛、能够胜任评审工作。</w:t>
      </w:r>
    </w:p>
    <w:p w:rsidR="00992E61" w:rsidRDefault="00992E61" w:rsidP="00992E61">
      <w:pPr>
        <w:pStyle w:val="p0"/>
        <w:widowControl w:val="0"/>
        <w:spacing w:line="5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szCs w:val="24"/>
        </w:rPr>
        <w:t xml:space="preserve">    5.优先推荐国家级和省级教学名师或学科带头人、教育部“新世纪优秀人才支持计划”入选者等在教育领域获得省部级以上荣誉的优秀专家。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</w:rPr>
        <w:t>  </w:t>
      </w:r>
      <w:r>
        <w:rPr>
          <w:rFonts w:ascii="宋体" w:hAnsi="宋体" w:cs="宋体" w:hint="eastAsia"/>
          <w:b/>
          <w:bCs/>
          <w:sz w:val="24"/>
        </w:rPr>
        <w:t>二、遴选办法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1.专家库学科专家的遴选工作，采取“个人申请、单位推荐、省教育科学规划办评选、报省教育科学规划领导小组批准”的办法进行。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2.以市州、各高校为单位进行推荐，每个单位的推荐名额分配如下：市州20个、本科院校20个、高职高</w:t>
      </w:r>
      <w:proofErr w:type="gramStart"/>
      <w:r>
        <w:rPr>
          <w:rFonts w:ascii="宋体" w:hAnsi="宋体" w:cs="宋体" w:hint="eastAsia"/>
          <w:sz w:val="24"/>
        </w:rPr>
        <w:t>专学校</w:t>
      </w:r>
      <w:proofErr w:type="gramEnd"/>
      <w:r>
        <w:rPr>
          <w:rFonts w:ascii="宋体" w:hAnsi="宋体" w:cs="宋体" w:hint="eastAsia"/>
          <w:sz w:val="24"/>
        </w:rPr>
        <w:t>10个。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3.原有专家</w:t>
      </w:r>
      <w:proofErr w:type="gramStart"/>
      <w:r>
        <w:rPr>
          <w:rFonts w:ascii="宋体" w:hAnsi="宋体" w:cs="宋体" w:hint="eastAsia"/>
          <w:sz w:val="24"/>
        </w:rPr>
        <w:t>库成员</w:t>
      </w:r>
      <w:proofErr w:type="gramEnd"/>
      <w:r>
        <w:rPr>
          <w:rFonts w:ascii="宋体" w:hAnsi="宋体" w:cs="宋体" w:hint="eastAsia"/>
          <w:sz w:val="24"/>
        </w:rPr>
        <w:t>已经到期，若要参评，须与新推荐人员一样，填写新的推荐表一并报送。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4.遴选工作全部实行网上申报、评选、入库。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三、遴选要求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1.为有利于课题咨询评审工作，各申报人请于</w:t>
      </w:r>
      <w:r>
        <w:rPr>
          <w:rFonts w:ascii="宋体" w:hAnsi="宋体" w:cs="宋体" w:hint="eastAsia"/>
          <w:b/>
          <w:bCs/>
          <w:sz w:val="24"/>
        </w:rPr>
        <w:t>10月8日-10月15日</w:t>
      </w:r>
      <w:r>
        <w:rPr>
          <w:rFonts w:ascii="宋体" w:hAnsi="宋体" w:cs="宋体" w:hint="eastAsia"/>
          <w:sz w:val="24"/>
        </w:rPr>
        <w:t>期间登录申报网址：</w:t>
      </w:r>
      <w:hyperlink r:id="rId7" w:history="1">
        <w:r>
          <w:rPr>
            <w:rStyle w:val="a6"/>
            <w:rFonts w:ascii="宋体" w:hAnsi="宋体" w:cs="宋体" w:hint="eastAsia"/>
            <w:sz w:val="24"/>
          </w:rPr>
          <w:t>http://218.75.209.114:9000</w:t>
        </w:r>
      </w:hyperlink>
      <w:r>
        <w:rPr>
          <w:rFonts w:ascii="宋体" w:hAnsi="宋体" w:cs="宋体" w:hint="eastAsia"/>
          <w:sz w:val="24"/>
        </w:rPr>
        <w:t>，阅读申报指南，如实详尽填写《湖南省教育科学“十三五”规划课题咨询评审专家推荐表》的相关信息，（以下简称《专家推荐表》）。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2.各申报人的主要教育科研学术成就</w:t>
      </w:r>
      <w:proofErr w:type="gramStart"/>
      <w:r>
        <w:rPr>
          <w:rFonts w:ascii="宋体" w:hAnsi="宋体" w:cs="宋体" w:hint="eastAsia"/>
          <w:sz w:val="24"/>
        </w:rPr>
        <w:t>中著</w:t>
      </w:r>
      <w:proofErr w:type="gramEnd"/>
      <w:r>
        <w:rPr>
          <w:rFonts w:ascii="宋体" w:hAnsi="宋体" w:cs="宋体" w:hint="eastAsia"/>
          <w:sz w:val="24"/>
        </w:rPr>
        <w:t>作、论文、成果奖及个人荣誉是指近五年内申报人作为第一完成者获得的成就，课题是指申报人作为主持人所完成的，但不限年份。申报人所获成就的相关证明材料必须</w:t>
      </w:r>
      <w:r>
        <w:rPr>
          <w:rFonts w:ascii="宋体" w:hAnsi="宋体" w:cs="宋体" w:hint="eastAsia"/>
          <w:b/>
          <w:bCs/>
          <w:sz w:val="24"/>
        </w:rPr>
        <w:t>以</w:t>
      </w:r>
      <w:proofErr w:type="spellStart"/>
      <w:r>
        <w:rPr>
          <w:rFonts w:ascii="宋体" w:hAnsi="宋体" w:cs="宋体" w:hint="eastAsia"/>
          <w:b/>
          <w:bCs/>
          <w:sz w:val="24"/>
        </w:rPr>
        <w:t>pdf</w:t>
      </w:r>
      <w:proofErr w:type="spellEnd"/>
      <w:r>
        <w:rPr>
          <w:rFonts w:ascii="宋体" w:hAnsi="宋体" w:cs="宋体" w:hint="eastAsia"/>
          <w:b/>
          <w:bCs/>
          <w:sz w:val="24"/>
        </w:rPr>
        <w:t>文件格式上传至附件中</w:t>
      </w:r>
      <w:r>
        <w:rPr>
          <w:rFonts w:ascii="宋体" w:hAnsi="宋体" w:cs="宋体" w:hint="eastAsia"/>
          <w:sz w:val="24"/>
        </w:rPr>
        <w:t>。其中，著作只需要封面和目录，课题只需结题证书，论文需要封面、目录和正文。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请各有关单位严格按照专家条件，择优做好推荐工作。《专家推荐表》的信息及相关附件材料必须准确无误。《专家推荐表》《湖南省教育科学“十三五”规划课题咨询评审专家推荐汇总表》请用A3纸打印，分别由各市州、高校和厅直单位审查、盖章后，统一于</w:t>
      </w:r>
      <w:r>
        <w:rPr>
          <w:rFonts w:ascii="宋体" w:hAnsi="宋体" w:cs="宋体" w:hint="eastAsia"/>
          <w:b/>
          <w:bCs/>
          <w:sz w:val="24"/>
        </w:rPr>
        <w:t>10月15日-10月19日</w:t>
      </w:r>
      <w:r>
        <w:rPr>
          <w:rFonts w:ascii="宋体" w:hAnsi="宋体" w:cs="宋体" w:hint="eastAsia"/>
          <w:sz w:val="24"/>
        </w:rPr>
        <w:t>寄（送）至湖南省教育科学规划领导小组办公室。</w:t>
      </w:r>
    </w:p>
    <w:p w:rsidR="00992E61" w:rsidRDefault="00992E61" w:rsidP="00992E61">
      <w:pPr>
        <w:adjustRightInd w:val="0"/>
        <w:spacing w:line="500" w:lineRule="exact"/>
        <w:ind w:right="1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邮寄地址：长沙市教育街湖南省教育厅西院省教育科学研究院办公楼707#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邮政编码：410005</w:t>
      </w:r>
      <w:r>
        <w:rPr>
          <w:rFonts w:ascii="宋体" w:hAnsi="宋体" w:cs="宋体" w:hint="eastAsia"/>
          <w:sz w:val="24"/>
        </w:rPr>
        <w:br/>
        <w:t xml:space="preserve">  联系人：谢剑虹 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电话：0731-84402926 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2"/>
        <w:rPr>
          <w:b/>
          <w:bCs/>
          <w:sz w:val="24"/>
        </w:rPr>
      </w:pP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sz w:val="24"/>
        </w:rPr>
      </w:pPr>
      <w:r>
        <w:rPr>
          <w:sz w:val="24"/>
        </w:rPr>
        <w:t>附件</w:t>
      </w:r>
      <w:r>
        <w:rPr>
          <w:sz w:val="24"/>
        </w:rPr>
        <w:t>1</w:t>
      </w:r>
      <w:r>
        <w:rPr>
          <w:sz w:val="24"/>
        </w:rPr>
        <w:t>：湖南省教育科学</w:t>
      </w:r>
      <w:r>
        <w:rPr>
          <w:rFonts w:hint="eastAsia"/>
          <w:sz w:val="24"/>
        </w:rPr>
        <w:t>“十三五”</w:t>
      </w:r>
      <w:r>
        <w:rPr>
          <w:sz w:val="24"/>
        </w:rPr>
        <w:t>规划课题评审咨询专家推荐表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sz w:val="24"/>
        </w:rPr>
      </w:pPr>
      <w:r>
        <w:rPr>
          <w:sz w:val="24"/>
        </w:rPr>
        <w:t>附件</w:t>
      </w:r>
      <w:r>
        <w:rPr>
          <w:sz w:val="24"/>
        </w:rPr>
        <w:t>2</w:t>
      </w:r>
      <w:r>
        <w:rPr>
          <w:sz w:val="24"/>
        </w:rPr>
        <w:t>：湖南省教育科学</w:t>
      </w:r>
      <w:r>
        <w:rPr>
          <w:rFonts w:hint="eastAsia"/>
          <w:sz w:val="24"/>
        </w:rPr>
        <w:t>“十三五”</w:t>
      </w:r>
      <w:r>
        <w:rPr>
          <w:sz w:val="24"/>
        </w:rPr>
        <w:t>规划课题评审咨询专家</w:t>
      </w:r>
      <w:r>
        <w:rPr>
          <w:rFonts w:hint="eastAsia"/>
          <w:sz w:val="24"/>
        </w:rPr>
        <w:t>推荐汇总</w:t>
      </w:r>
      <w:r>
        <w:rPr>
          <w:sz w:val="24"/>
        </w:rPr>
        <w:t>表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sz w:val="24"/>
        </w:rPr>
      </w:pPr>
      <w:r>
        <w:rPr>
          <w:sz w:val="24"/>
        </w:rPr>
        <w:t> </w:t>
      </w:r>
      <w:r>
        <w:rPr>
          <w:rFonts w:hint="eastAsia"/>
          <w:sz w:val="24"/>
        </w:rPr>
        <w:t xml:space="preserve">                               </w:t>
      </w:r>
      <w:r>
        <w:rPr>
          <w:sz w:val="24"/>
        </w:rPr>
        <w:t> </w:t>
      </w:r>
      <w:r>
        <w:rPr>
          <w:sz w:val="24"/>
        </w:rPr>
        <w:t>湖南省教育科学</w:t>
      </w:r>
      <w:r>
        <w:rPr>
          <w:rFonts w:hint="eastAsia"/>
          <w:sz w:val="24"/>
        </w:rPr>
        <w:t>规划</w:t>
      </w:r>
      <w:r>
        <w:rPr>
          <w:sz w:val="24"/>
        </w:rPr>
        <w:t>领导小组</w:t>
      </w:r>
      <w:r>
        <w:rPr>
          <w:rFonts w:hint="eastAsia"/>
          <w:sz w:val="24"/>
        </w:rPr>
        <w:t>办公室</w:t>
      </w:r>
    </w:p>
    <w:p w:rsidR="00992E61" w:rsidRDefault="00992E61" w:rsidP="00992E61">
      <w:pPr>
        <w:adjustRightInd w:val="0"/>
        <w:spacing w:line="500" w:lineRule="exact"/>
        <w:ind w:leftChars="20" w:left="42" w:right="11"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二○一五年九月十五日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24"/>
          <w:szCs w:val="24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附件1：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湖南省教育科学“十三五”规划课题评审咨询专家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</w:t>
      </w:r>
      <w:r>
        <w:rPr>
          <w:rFonts w:ascii="宋体" w:hAnsi="宋体" w:hint="eastAsia"/>
          <w:b/>
          <w:bCs/>
          <w:sz w:val="44"/>
          <w:szCs w:val="44"/>
        </w:rPr>
        <w:t>推 荐 表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</w:t>
      </w:r>
      <w:r>
        <w:rPr>
          <w:rFonts w:ascii="宋体" w:hAnsi="宋体" w:hint="eastAsia"/>
          <w:b/>
          <w:bCs/>
          <w:sz w:val="36"/>
          <w:szCs w:val="36"/>
        </w:rPr>
        <w:t>姓    名：＿＿＿＿＿＿＿＿＿＿</w:t>
      </w:r>
    </w:p>
    <w:p w:rsidR="00992E61" w:rsidRDefault="00992E61" w:rsidP="00992E61">
      <w:pPr>
        <w:spacing w:line="52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992E61" w:rsidRDefault="00992E61" w:rsidP="00992E61">
      <w:pPr>
        <w:spacing w:line="52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单    位：＿＿＿＿＿＿＿＿＿＿</w:t>
      </w:r>
    </w:p>
    <w:p w:rsidR="00992E61" w:rsidRDefault="00992E61" w:rsidP="00992E61">
      <w:pPr>
        <w:spacing w:line="520" w:lineRule="exact"/>
        <w:rPr>
          <w:rFonts w:ascii="宋体" w:hAnsi="宋体"/>
          <w:b/>
          <w:bCs/>
          <w:sz w:val="36"/>
          <w:szCs w:val="36"/>
        </w:rPr>
      </w:pPr>
    </w:p>
    <w:p w:rsidR="00992E61" w:rsidRDefault="00992E61" w:rsidP="00992E61">
      <w:pPr>
        <w:spacing w:line="52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学科方向：＿＿＿＿＿＿＿＿＿＿</w:t>
      </w:r>
    </w:p>
    <w:p w:rsidR="00992E61" w:rsidRDefault="00992E61" w:rsidP="00992E61">
      <w:pPr>
        <w:spacing w:line="52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992E61" w:rsidRDefault="00992E61" w:rsidP="00992E61">
      <w:pPr>
        <w:spacing w:line="52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联系电话：＿＿＿＿＿＿＿＿＿＿</w:t>
      </w:r>
    </w:p>
    <w:p w:rsidR="00992E61" w:rsidRDefault="00992E61" w:rsidP="00992E61">
      <w:pPr>
        <w:spacing w:line="52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6"/>
          <w:szCs w:val="36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湖南省教育科学规划领导小组办公室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二〇一五年九月十五日</w:t>
      </w: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 w:rsidR="00992E61" w:rsidRDefault="00992E61" w:rsidP="00992E61"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144"/>
        <w:gridCol w:w="321"/>
        <w:gridCol w:w="90"/>
        <w:gridCol w:w="435"/>
        <w:gridCol w:w="285"/>
        <w:gridCol w:w="360"/>
        <w:gridCol w:w="129"/>
        <w:gridCol w:w="360"/>
        <w:gridCol w:w="216"/>
        <w:gridCol w:w="300"/>
        <w:gridCol w:w="220"/>
        <w:gridCol w:w="524"/>
        <w:gridCol w:w="72"/>
        <w:gridCol w:w="99"/>
        <w:gridCol w:w="205"/>
        <w:gridCol w:w="1136"/>
        <w:gridCol w:w="124"/>
        <w:gridCol w:w="596"/>
        <w:gridCol w:w="519"/>
        <w:gridCol w:w="2181"/>
      </w:tblGrid>
      <w:tr w:rsidR="00992E61" w:rsidTr="006D13CF">
        <w:trPr>
          <w:jc w:val="center"/>
        </w:trPr>
        <w:tc>
          <w:tcPr>
            <w:tcW w:w="1080" w:type="dxa"/>
            <w:gridSpan w:val="2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91" w:type="dxa"/>
            <w:gridSpan w:val="5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4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816" w:type="dxa"/>
            <w:gridSpan w:val="3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39" w:type="dxa"/>
            <w:gridSpan w:val="3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照</w:t>
            </w:r>
          </w:p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992E61" w:rsidTr="006D13CF">
        <w:trPr>
          <w:trHeight w:val="599"/>
          <w:jc w:val="center"/>
        </w:trPr>
        <w:tc>
          <w:tcPr>
            <w:tcW w:w="1080" w:type="dxa"/>
            <w:gridSpan w:val="2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620" w:type="dxa"/>
            <w:gridSpan w:val="6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4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900" w:type="dxa"/>
            <w:gridSpan w:val="4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992E61" w:rsidRDefault="00992E61" w:rsidP="006D13C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15" w:type="dxa"/>
            <w:gridSpan w:val="2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</w:tc>
        <w:tc>
          <w:tcPr>
            <w:tcW w:w="2181" w:type="dxa"/>
            <w:vMerge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</w:tr>
      <w:tr w:rsidR="00992E61" w:rsidTr="006D13CF">
        <w:trPr>
          <w:trHeight w:val="599"/>
          <w:jc w:val="center"/>
        </w:trPr>
        <w:tc>
          <w:tcPr>
            <w:tcW w:w="1080" w:type="dxa"/>
            <w:gridSpan w:val="2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46" w:type="dxa"/>
            <w:gridSpan w:val="3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5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215" w:type="dxa"/>
            <w:gridSpan w:val="5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担任导师</w:t>
            </w:r>
          </w:p>
        </w:tc>
        <w:tc>
          <w:tcPr>
            <w:tcW w:w="1115" w:type="dxa"/>
            <w:gridSpan w:val="2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</w:tr>
      <w:tr w:rsidR="00992E61" w:rsidTr="006D13CF">
        <w:trPr>
          <w:jc w:val="center"/>
        </w:trPr>
        <w:tc>
          <w:tcPr>
            <w:tcW w:w="1401" w:type="dxa"/>
            <w:gridSpan w:val="3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学科方向</w:t>
            </w:r>
          </w:p>
        </w:tc>
        <w:tc>
          <w:tcPr>
            <w:tcW w:w="1299" w:type="dxa"/>
            <w:gridSpan w:val="5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5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2751" w:type="dxa"/>
            <w:gridSpan w:val="7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2181" w:type="dxa"/>
            <w:vMerge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</w:tr>
      <w:tr w:rsidR="00992E61" w:rsidTr="006D13CF">
        <w:trPr>
          <w:jc w:val="center"/>
        </w:trPr>
        <w:tc>
          <w:tcPr>
            <w:tcW w:w="2211" w:type="dxa"/>
            <w:gridSpan w:val="6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041" w:type="dxa"/>
            <w:gridSpan w:val="15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</w:tr>
      <w:tr w:rsidR="00992E61" w:rsidTr="006D13CF">
        <w:trPr>
          <w:jc w:val="center"/>
        </w:trPr>
        <w:tc>
          <w:tcPr>
            <w:tcW w:w="936" w:type="dxa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760" w:type="dxa"/>
            <w:gridSpan w:val="15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3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700" w:type="dxa"/>
            <w:gridSpan w:val="2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</w:tr>
      <w:tr w:rsidR="00992E61" w:rsidTr="006D13CF">
        <w:trPr>
          <w:jc w:val="center"/>
        </w:trPr>
        <w:tc>
          <w:tcPr>
            <w:tcW w:w="936" w:type="dxa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24" w:type="dxa"/>
            <w:gridSpan w:val="8"/>
          </w:tcPr>
          <w:p w:rsidR="00992E61" w:rsidRDefault="00992E61" w:rsidP="006D13CF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10"/>
          </w:tcPr>
          <w:p w:rsidR="00992E61" w:rsidRDefault="00F737E1" w:rsidP="006D13CF">
            <w:pPr>
              <w:rPr>
                <w:sz w:val="28"/>
                <w:szCs w:val="28"/>
              </w:rPr>
            </w:pPr>
            <w:r w:rsidRPr="00F737E1">
              <w:rPr>
                <w:sz w:val="20"/>
                <w:szCs w:val="28"/>
              </w:rPr>
              <w:pict>
                <v:line id="Line 3" o:spid="_x0000_s1026" style="position:absolute;left:0;text-align:left;z-index:251660288;mso-position-horizontal-relative:text;mso-position-vertical-relative:text" from="84.6pt,.3pt" to="84.65pt,31.5pt"/>
              </w:pict>
            </w:r>
            <w:r w:rsidR="00992E61">
              <w:rPr>
                <w:rFonts w:hint="eastAsia"/>
                <w:sz w:val="28"/>
                <w:szCs w:val="28"/>
              </w:rPr>
              <w:t>办公室电话</w:t>
            </w:r>
          </w:p>
        </w:tc>
        <w:tc>
          <w:tcPr>
            <w:tcW w:w="2700" w:type="dxa"/>
            <w:gridSpan w:val="2"/>
          </w:tcPr>
          <w:p w:rsidR="00992E61" w:rsidRDefault="00F737E1" w:rsidP="006D13CF">
            <w:pPr>
              <w:rPr>
                <w:sz w:val="28"/>
                <w:szCs w:val="28"/>
              </w:rPr>
            </w:pPr>
            <w:r w:rsidRPr="00F737E1">
              <w:rPr>
                <w:sz w:val="20"/>
                <w:szCs w:val="28"/>
              </w:rPr>
              <w:pict>
                <v:line id="Line 4" o:spid="_x0000_s1027" style="position:absolute;left:0;text-align:left;z-index:251661312;mso-position-horizontal-relative:text;mso-position-vertical-relative:text" from="63pt,.3pt" to="63.05pt,31.5pt"/>
              </w:pict>
            </w:r>
            <w:r w:rsidR="00992E61">
              <w:rPr>
                <w:rFonts w:hint="eastAsia"/>
                <w:sz w:val="28"/>
                <w:szCs w:val="28"/>
              </w:rPr>
              <w:t>住宅电话</w:t>
            </w:r>
          </w:p>
        </w:tc>
      </w:tr>
      <w:tr w:rsidR="00992E61" w:rsidTr="006D13CF">
        <w:trPr>
          <w:jc w:val="center"/>
        </w:trPr>
        <w:tc>
          <w:tcPr>
            <w:tcW w:w="1491" w:type="dxa"/>
            <w:gridSpan w:val="4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社会兼职</w:t>
            </w:r>
          </w:p>
        </w:tc>
        <w:tc>
          <w:tcPr>
            <w:tcW w:w="7761" w:type="dxa"/>
            <w:gridSpan w:val="17"/>
          </w:tcPr>
          <w:p w:rsidR="00992E61" w:rsidRDefault="00992E61" w:rsidP="006D13CF">
            <w:pPr>
              <w:rPr>
                <w:sz w:val="20"/>
                <w:szCs w:val="28"/>
              </w:rPr>
            </w:pPr>
          </w:p>
        </w:tc>
      </w:tr>
      <w:tr w:rsidR="00992E61" w:rsidTr="006D13CF">
        <w:trPr>
          <w:trHeight w:val="3114"/>
          <w:jc w:val="center"/>
        </w:trPr>
        <w:tc>
          <w:tcPr>
            <w:tcW w:w="9252" w:type="dxa"/>
            <w:gridSpan w:val="21"/>
          </w:tcPr>
          <w:p w:rsidR="00992E61" w:rsidRDefault="00992E61" w:rsidP="006D13C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主要教育科研学术成就（完成的相关课题，近五年内出版的相关著作、论文，获得的相关成果奖及个人荣誉）</w:t>
            </w:r>
          </w:p>
          <w:p w:rsidR="00992E61" w:rsidRDefault="00992E61" w:rsidP="006D13CF">
            <w:pPr>
              <w:spacing w:line="40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spacing w:line="440" w:lineRule="exact"/>
              <w:rPr>
                <w:sz w:val="28"/>
                <w:szCs w:val="28"/>
              </w:rPr>
            </w:pPr>
          </w:p>
          <w:p w:rsidR="00992E61" w:rsidRDefault="00992E61" w:rsidP="006D13CF">
            <w:pPr>
              <w:rPr>
                <w:sz w:val="28"/>
                <w:szCs w:val="28"/>
              </w:rPr>
            </w:pPr>
          </w:p>
        </w:tc>
      </w:tr>
      <w:tr w:rsidR="00992E61" w:rsidTr="006D13CF">
        <w:trPr>
          <w:trHeight w:val="3224"/>
          <w:jc w:val="center"/>
        </w:trPr>
        <w:tc>
          <w:tcPr>
            <w:tcW w:w="9252" w:type="dxa"/>
            <w:gridSpan w:val="21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推荐单位意见：</w:t>
            </w:r>
          </w:p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992E61" w:rsidRDefault="00992E61" w:rsidP="006D13CF">
            <w:pPr>
              <w:rPr>
                <w:sz w:val="28"/>
                <w:szCs w:val="28"/>
              </w:rPr>
            </w:pPr>
          </w:p>
          <w:p w:rsidR="00992E61" w:rsidRDefault="00992E61" w:rsidP="006D13CF">
            <w:pPr>
              <w:rPr>
                <w:sz w:val="28"/>
                <w:szCs w:val="28"/>
              </w:rPr>
            </w:pPr>
          </w:p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92E61" w:rsidTr="006D13CF">
        <w:trPr>
          <w:trHeight w:val="4515"/>
          <w:jc w:val="center"/>
        </w:trPr>
        <w:tc>
          <w:tcPr>
            <w:tcW w:w="9252" w:type="dxa"/>
            <w:gridSpan w:val="21"/>
          </w:tcPr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省规划办意见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992E61" w:rsidRDefault="00992E61" w:rsidP="006D13CF">
            <w:pPr>
              <w:rPr>
                <w:sz w:val="28"/>
                <w:szCs w:val="28"/>
              </w:rPr>
            </w:pPr>
          </w:p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  <w:p w:rsidR="00992E61" w:rsidRDefault="00992E61" w:rsidP="006D1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92E61" w:rsidRDefault="00992E61" w:rsidP="00992E61">
      <w:pPr>
        <w:spacing w:line="360" w:lineRule="exact"/>
        <w:rPr>
          <w:rFonts w:ascii="仿宋_GB2312" w:eastAsia="仿宋_GB2312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说明：1.“</w:t>
      </w:r>
      <w:r>
        <w:rPr>
          <w:rFonts w:ascii="仿宋_GB2312" w:eastAsia="仿宋_GB2312" w:hAnsi="宋体" w:hint="eastAsia"/>
          <w:sz w:val="24"/>
          <w:szCs w:val="24"/>
        </w:rPr>
        <w:t>学科研究方向”是指</w:t>
      </w:r>
      <w:r>
        <w:rPr>
          <w:rFonts w:ascii="仿宋_GB2312" w:eastAsia="仿宋_GB2312" w:hAnsi="宋体"/>
          <w:sz w:val="24"/>
          <w:szCs w:val="24"/>
        </w:rPr>
        <w:t>教育基本理论</w:t>
      </w:r>
      <w:r>
        <w:rPr>
          <w:rFonts w:ascii="仿宋_GB2312" w:eastAsia="仿宋_GB2312" w:hAnsi="宋体" w:hint="eastAsia"/>
          <w:sz w:val="24"/>
          <w:szCs w:val="24"/>
        </w:rPr>
        <w:t>与教育史、</w:t>
      </w:r>
      <w:r>
        <w:rPr>
          <w:rFonts w:ascii="仿宋_GB2312" w:eastAsia="仿宋_GB2312" w:hAnsi="宋体"/>
          <w:sz w:val="24"/>
          <w:szCs w:val="24"/>
        </w:rPr>
        <w:t>教育心理</w:t>
      </w:r>
      <w:r>
        <w:rPr>
          <w:rFonts w:ascii="仿宋_GB2312" w:eastAsia="仿宋_GB2312" w:hAnsi="宋体" w:hint="eastAsia"/>
          <w:sz w:val="24"/>
          <w:szCs w:val="24"/>
        </w:rPr>
        <w:t>学、</w:t>
      </w:r>
      <w:r>
        <w:rPr>
          <w:rFonts w:ascii="仿宋_GB2312" w:eastAsia="仿宋_GB2312" w:hAnsi="宋体"/>
          <w:sz w:val="24"/>
          <w:szCs w:val="24"/>
        </w:rPr>
        <w:t>教育信息技术</w:t>
      </w:r>
      <w:r>
        <w:rPr>
          <w:rFonts w:ascii="仿宋_GB2312" w:eastAsia="仿宋_GB2312" w:hAnsi="宋体" w:hint="eastAsia"/>
          <w:sz w:val="24"/>
          <w:szCs w:val="24"/>
        </w:rPr>
        <w:t>、</w:t>
      </w:r>
      <w:r>
        <w:rPr>
          <w:rFonts w:ascii="仿宋_GB2312" w:eastAsia="仿宋_GB2312" w:hAnsi="宋体"/>
          <w:sz w:val="24"/>
          <w:szCs w:val="24"/>
        </w:rPr>
        <w:t>比较教育</w:t>
      </w:r>
      <w:r>
        <w:rPr>
          <w:rFonts w:ascii="仿宋_GB2312" w:eastAsia="仿宋_GB2312" w:hAnsi="宋体" w:hint="eastAsia"/>
          <w:sz w:val="24"/>
          <w:szCs w:val="24"/>
        </w:rPr>
        <w:t>、</w:t>
      </w:r>
      <w:r>
        <w:rPr>
          <w:rFonts w:ascii="仿宋_GB2312" w:eastAsia="仿宋_GB2312" w:hAnsi="宋体"/>
          <w:sz w:val="24"/>
          <w:szCs w:val="24"/>
        </w:rPr>
        <w:t>德育</w:t>
      </w:r>
      <w:r>
        <w:rPr>
          <w:rFonts w:ascii="仿宋_GB2312" w:eastAsia="仿宋_GB2312" w:hAnsi="宋体" w:hint="eastAsia"/>
          <w:sz w:val="24"/>
          <w:szCs w:val="24"/>
        </w:rPr>
        <w:t>、</w:t>
      </w:r>
      <w:r>
        <w:rPr>
          <w:rFonts w:ascii="仿宋_GB2312" w:eastAsia="仿宋_GB2312" w:hAnsi="宋体"/>
          <w:sz w:val="24"/>
          <w:szCs w:val="24"/>
        </w:rPr>
        <w:t>教育经济与管理、教育发展战略</w:t>
      </w:r>
      <w:r>
        <w:rPr>
          <w:rFonts w:ascii="仿宋_GB2312" w:eastAsia="仿宋_GB2312" w:hAnsi="宋体" w:hint="eastAsia"/>
          <w:sz w:val="24"/>
          <w:szCs w:val="24"/>
        </w:rPr>
        <w:t>、</w:t>
      </w:r>
      <w:r>
        <w:rPr>
          <w:rFonts w:ascii="仿宋_GB2312" w:eastAsia="仿宋_GB2312" w:hAnsi="宋体"/>
          <w:sz w:val="24"/>
          <w:szCs w:val="24"/>
        </w:rPr>
        <w:t>高等教育、</w:t>
      </w:r>
      <w:r>
        <w:rPr>
          <w:rFonts w:ascii="仿宋_GB2312" w:eastAsia="仿宋_GB2312" w:hAnsi="宋体" w:hint="eastAsia"/>
          <w:sz w:val="24"/>
          <w:szCs w:val="24"/>
        </w:rPr>
        <w:t>职业技术教育</w:t>
      </w:r>
      <w:r>
        <w:rPr>
          <w:rFonts w:ascii="仿宋_GB2312" w:eastAsia="仿宋_GB2312" w:hAnsi="宋体"/>
          <w:sz w:val="24"/>
          <w:szCs w:val="24"/>
        </w:rPr>
        <w:t>、基础教育、</w:t>
      </w:r>
      <w:r>
        <w:rPr>
          <w:rFonts w:ascii="仿宋_GB2312" w:eastAsia="仿宋_GB2312" w:hAnsi="宋体" w:hint="eastAsia"/>
          <w:sz w:val="24"/>
          <w:szCs w:val="24"/>
        </w:rPr>
        <w:t>成人教育</w:t>
      </w:r>
      <w:r>
        <w:rPr>
          <w:rFonts w:ascii="仿宋_GB2312" w:eastAsia="仿宋_GB2312" w:hAnsi="宋体"/>
          <w:sz w:val="24"/>
          <w:szCs w:val="24"/>
        </w:rPr>
        <w:t>、体育卫生美育、民族教育、国防军事教育等</w:t>
      </w:r>
      <w:r>
        <w:rPr>
          <w:rFonts w:ascii="仿宋_GB2312" w:eastAsia="仿宋_GB2312" w:hAnsi="宋体" w:hint="eastAsia"/>
          <w:sz w:val="24"/>
          <w:szCs w:val="24"/>
        </w:rPr>
        <w:t>14</w:t>
      </w:r>
      <w:r>
        <w:rPr>
          <w:rFonts w:ascii="仿宋_GB2312" w:eastAsia="仿宋_GB2312" w:hAnsi="宋体"/>
          <w:sz w:val="24"/>
          <w:szCs w:val="24"/>
        </w:rPr>
        <w:t>个学科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992E61" w:rsidRDefault="00992E61" w:rsidP="00992E61">
      <w:pPr>
        <w:spacing w:line="360" w:lineRule="exact"/>
        <w:rPr>
          <w:rFonts w:ascii="仿宋_GB2312" w:eastAsia="仿宋_GB2312" w:hAnsi="宋体"/>
          <w:sz w:val="24"/>
          <w:szCs w:val="24"/>
        </w:rPr>
        <w:sectPr w:rsidR="00992E6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sz w:val="24"/>
          <w:szCs w:val="24"/>
        </w:rPr>
        <w:t xml:space="preserve">     2.“照片”一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栏要求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申请人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上传近三个月内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的二寸免冠彩照。要求是300象素宽，420象素高的比例，200k以内。</w:t>
      </w:r>
    </w:p>
    <w:p w:rsidR="00992E61" w:rsidRDefault="00992E61" w:rsidP="00992E6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附件2：湖南省教育科学“十三五</w:t>
      </w:r>
      <w:r>
        <w:rPr>
          <w:rFonts w:ascii="宋体" w:hAnsi="宋体"/>
          <w:b/>
          <w:sz w:val="36"/>
          <w:szCs w:val="36"/>
        </w:rPr>
        <w:t>”</w:t>
      </w:r>
      <w:r>
        <w:rPr>
          <w:rFonts w:ascii="宋体" w:hAnsi="宋体" w:hint="eastAsia"/>
          <w:b/>
          <w:sz w:val="36"/>
          <w:szCs w:val="36"/>
        </w:rPr>
        <w:t>规划课题评审咨询专家推荐汇总表</w:t>
      </w:r>
    </w:p>
    <w:p w:rsidR="00992E61" w:rsidRDefault="00992E61" w:rsidP="00992E61">
      <w:pPr>
        <w:rPr>
          <w:rFonts w:ascii="宋体" w:hAnsi="宋体"/>
          <w:b/>
          <w:sz w:val="30"/>
          <w:szCs w:val="36"/>
        </w:rPr>
      </w:pPr>
      <w:r>
        <w:rPr>
          <w:rFonts w:ascii="宋体" w:hAnsi="宋体" w:hint="eastAsia"/>
          <w:b/>
          <w:sz w:val="28"/>
          <w:szCs w:val="28"/>
        </w:rPr>
        <w:t>推荐单位（盖章）：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399"/>
        <w:gridCol w:w="1440"/>
        <w:gridCol w:w="1380"/>
        <w:gridCol w:w="1410"/>
        <w:gridCol w:w="1485"/>
        <w:gridCol w:w="2775"/>
        <w:gridCol w:w="1657"/>
        <w:gridCol w:w="874"/>
      </w:tblGrid>
      <w:tr w:rsidR="00992E61" w:rsidTr="006D13CF">
        <w:tc>
          <w:tcPr>
            <w:tcW w:w="1008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99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13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学科方向</w:t>
            </w:r>
          </w:p>
        </w:tc>
        <w:tc>
          <w:tcPr>
            <w:tcW w:w="141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148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7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1657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874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92E61" w:rsidTr="006D13CF">
        <w:tc>
          <w:tcPr>
            <w:tcW w:w="1008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992E61" w:rsidTr="006D13CF">
        <w:tc>
          <w:tcPr>
            <w:tcW w:w="1008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992E61" w:rsidTr="006D13CF">
        <w:tc>
          <w:tcPr>
            <w:tcW w:w="1008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992E61" w:rsidTr="006D13CF">
        <w:tc>
          <w:tcPr>
            <w:tcW w:w="1008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992E61" w:rsidTr="006D13CF">
        <w:tc>
          <w:tcPr>
            <w:tcW w:w="1008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992E61" w:rsidTr="006D13CF">
        <w:tc>
          <w:tcPr>
            <w:tcW w:w="1008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992E61" w:rsidTr="006D13CF">
        <w:tc>
          <w:tcPr>
            <w:tcW w:w="1008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992E61" w:rsidTr="006D13CF">
        <w:tc>
          <w:tcPr>
            <w:tcW w:w="1008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92E61" w:rsidRDefault="00992E61" w:rsidP="006D13CF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992E61" w:rsidRDefault="00992E61" w:rsidP="00992E61">
      <w:pPr>
        <w:rPr>
          <w:rFonts w:ascii="宋体" w:hAnsi="宋体"/>
          <w:b/>
          <w:sz w:val="36"/>
          <w:szCs w:val="36"/>
        </w:rPr>
      </w:pPr>
    </w:p>
    <w:p w:rsidR="00992E61" w:rsidRPr="004927A8" w:rsidRDefault="00992E61" w:rsidP="004927A8">
      <w:pPr>
        <w:tabs>
          <w:tab w:val="left" w:pos="6660"/>
        </w:tabs>
        <w:spacing w:line="500" w:lineRule="exact"/>
        <w:rPr>
          <w:rFonts w:ascii="宋体" w:hAnsi="宋体" w:cs="宋体"/>
          <w:sz w:val="24"/>
        </w:rPr>
      </w:pPr>
    </w:p>
    <w:sectPr w:rsidR="00992E61" w:rsidRPr="004927A8" w:rsidSect="00992E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3F" w:rsidRDefault="00BC393F" w:rsidP="004927A8">
      <w:r>
        <w:separator/>
      </w:r>
    </w:p>
  </w:endnote>
  <w:endnote w:type="continuationSeparator" w:id="0">
    <w:p w:rsidR="00BC393F" w:rsidRDefault="00BC393F" w:rsidP="0049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3F" w:rsidRDefault="00BC393F" w:rsidP="004927A8">
      <w:r>
        <w:separator/>
      </w:r>
    </w:p>
  </w:footnote>
  <w:footnote w:type="continuationSeparator" w:id="0">
    <w:p w:rsidR="00BC393F" w:rsidRDefault="00BC393F" w:rsidP="00492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3301"/>
    <w:multiLevelType w:val="singleLevel"/>
    <w:tmpl w:val="55AD330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50A"/>
    <w:rsid w:val="00001E03"/>
    <w:rsid w:val="0000735C"/>
    <w:rsid w:val="000120BB"/>
    <w:rsid w:val="00035E24"/>
    <w:rsid w:val="00042329"/>
    <w:rsid w:val="00081F82"/>
    <w:rsid w:val="000874E4"/>
    <w:rsid w:val="000B4AAB"/>
    <w:rsid w:val="000B78C1"/>
    <w:rsid w:val="000C1555"/>
    <w:rsid w:val="000D033A"/>
    <w:rsid w:val="000D7E5B"/>
    <w:rsid w:val="000F6204"/>
    <w:rsid w:val="00111DF5"/>
    <w:rsid w:val="00137C5A"/>
    <w:rsid w:val="00150848"/>
    <w:rsid w:val="0015148E"/>
    <w:rsid w:val="001B4344"/>
    <w:rsid w:val="001C7C4C"/>
    <w:rsid w:val="001D4CEC"/>
    <w:rsid w:val="001D753D"/>
    <w:rsid w:val="001F030C"/>
    <w:rsid w:val="00215E13"/>
    <w:rsid w:val="00217621"/>
    <w:rsid w:val="00225381"/>
    <w:rsid w:val="00232F27"/>
    <w:rsid w:val="0024164F"/>
    <w:rsid w:val="00260B68"/>
    <w:rsid w:val="00263653"/>
    <w:rsid w:val="00263F7E"/>
    <w:rsid w:val="00263FBA"/>
    <w:rsid w:val="00271794"/>
    <w:rsid w:val="00272608"/>
    <w:rsid w:val="002A3A2A"/>
    <w:rsid w:val="002A59C6"/>
    <w:rsid w:val="002B453C"/>
    <w:rsid w:val="002B6CA9"/>
    <w:rsid w:val="002C0A0F"/>
    <w:rsid w:val="002C376A"/>
    <w:rsid w:val="002D4F29"/>
    <w:rsid w:val="002F48E1"/>
    <w:rsid w:val="002F57EA"/>
    <w:rsid w:val="00316C45"/>
    <w:rsid w:val="00324854"/>
    <w:rsid w:val="00327D53"/>
    <w:rsid w:val="00330BB7"/>
    <w:rsid w:val="003546FF"/>
    <w:rsid w:val="00362524"/>
    <w:rsid w:val="00367160"/>
    <w:rsid w:val="00373F53"/>
    <w:rsid w:val="00382654"/>
    <w:rsid w:val="00383BBE"/>
    <w:rsid w:val="00395840"/>
    <w:rsid w:val="003B2E9E"/>
    <w:rsid w:val="003C177D"/>
    <w:rsid w:val="003C1CED"/>
    <w:rsid w:val="003C792D"/>
    <w:rsid w:val="003D0544"/>
    <w:rsid w:val="003D6F76"/>
    <w:rsid w:val="003E3314"/>
    <w:rsid w:val="003E650A"/>
    <w:rsid w:val="003E6921"/>
    <w:rsid w:val="004029A8"/>
    <w:rsid w:val="00407FDB"/>
    <w:rsid w:val="004108C9"/>
    <w:rsid w:val="0041147F"/>
    <w:rsid w:val="0042374B"/>
    <w:rsid w:val="00441FE1"/>
    <w:rsid w:val="0045776D"/>
    <w:rsid w:val="00460730"/>
    <w:rsid w:val="00490DF5"/>
    <w:rsid w:val="0049265B"/>
    <w:rsid w:val="004927A8"/>
    <w:rsid w:val="004A2161"/>
    <w:rsid w:val="004A350F"/>
    <w:rsid w:val="004A591C"/>
    <w:rsid w:val="004A7326"/>
    <w:rsid w:val="004C33FF"/>
    <w:rsid w:val="004D7D26"/>
    <w:rsid w:val="004E0D4C"/>
    <w:rsid w:val="004E248F"/>
    <w:rsid w:val="004F4563"/>
    <w:rsid w:val="004F7C9F"/>
    <w:rsid w:val="00512C1F"/>
    <w:rsid w:val="005261C5"/>
    <w:rsid w:val="005430BC"/>
    <w:rsid w:val="00546B79"/>
    <w:rsid w:val="00566080"/>
    <w:rsid w:val="0057418B"/>
    <w:rsid w:val="00586E0E"/>
    <w:rsid w:val="005A727A"/>
    <w:rsid w:val="005C366A"/>
    <w:rsid w:val="005D45CD"/>
    <w:rsid w:val="005D6076"/>
    <w:rsid w:val="00605067"/>
    <w:rsid w:val="00614D94"/>
    <w:rsid w:val="00617887"/>
    <w:rsid w:val="00640435"/>
    <w:rsid w:val="0065036B"/>
    <w:rsid w:val="006568C7"/>
    <w:rsid w:val="00663A77"/>
    <w:rsid w:val="0066446E"/>
    <w:rsid w:val="0066599B"/>
    <w:rsid w:val="00667788"/>
    <w:rsid w:val="00671128"/>
    <w:rsid w:val="006822E3"/>
    <w:rsid w:val="0069068B"/>
    <w:rsid w:val="006A04B9"/>
    <w:rsid w:val="006B3EE7"/>
    <w:rsid w:val="006B73AE"/>
    <w:rsid w:val="006C446F"/>
    <w:rsid w:val="006D496E"/>
    <w:rsid w:val="006E4BD6"/>
    <w:rsid w:val="006E6441"/>
    <w:rsid w:val="006E7C58"/>
    <w:rsid w:val="00720F9C"/>
    <w:rsid w:val="00721382"/>
    <w:rsid w:val="00736F06"/>
    <w:rsid w:val="00737D2E"/>
    <w:rsid w:val="00741438"/>
    <w:rsid w:val="00742A53"/>
    <w:rsid w:val="0075174A"/>
    <w:rsid w:val="00751D14"/>
    <w:rsid w:val="00752589"/>
    <w:rsid w:val="0076071E"/>
    <w:rsid w:val="007609F3"/>
    <w:rsid w:val="00782401"/>
    <w:rsid w:val="007860E9"/>
    <w:rsid w:val="007906F5"/>
    <w:rsid w:val="0079298D"/>
    <w:rsid w:val="007A35B9"/>
    <w:rsid w:val="007C077A"/>
    <w:rsid w:val="007C4774"/>
    <w:rsid w:val="007E3D69"/>
    <w:rsid w:val="007E7068"/>
    <w:rsid w:val="0080666E"/>
    <w:rsid w:val="00824FEF"/>
    <w:rsid w:val="00830259"/>
    <w:rsid w:val="00842CD4"/>
    <w:rsid w:val="00867BA6"/>
    <w:rsid w:val="00872AC8"/>
    <w:rsid w:val="00876BBB"/>
    <w:rsid w:val="0088225E"/>
    <w:rsid w:val="00884484"/>
    <w:rsid w:val="00891C61"/>
    <w:rsid w:val="008967B0"/>
    <w:rsid w:val="008A53BD"/>
    <w:rsid w:val="008B6E22"/>
    <w:rsid w:val="008C79A4"/>
    <w:rsid w:val="008F5B66"/>
    <w:rsid w:val="00900022"/>
    <w:rsid w:val="00900B0C"/>
    <w:rsid w:val="00906E1F"/>
    <w:rsid w:val="00907EDC"/>
    <w:rsid w:val="00911394"/>
    <w:rsid w:val="00914861"/>
    <w:rsid w:val="0092504A"/>
    <w:rsid w:val="0093309A"/>
    <w:rsid w:val="00937C54"/>
    <w:rsid w:val="00943A80"/>
    <w:rsid w:val="009517F6"/>
    <w:rsid w:val="00956F76"/>
    <w:rsid w:val="00961E58"/>
    <w:rsid w:val="0096387F"/>
    <w:rsid w:val="00967735"/>
    <w:rsid w:val="00990CE3"/>
    <w:rsid w:val="00992E61"/>
    <w:rsid w:val="00995AED"/>
    <w:rsid w:val="009A01A5"/>
    <w:rsid w:val="009A2503"/>
    <w:rsid w:val="009C0D36"/>
    <w:rsid w:val="009C7BD5"/>
    <w:rsid w:val="009E307F"/>
    <w:rsid w:val="00A16079"/>
    <w:rsid w:val="00A175A5"/>
    <w:rsid w:val="00A30FCF"/>
    <w:rsid w:val="00A33C76"/>
    <w:rsid w:val="00A37FC3"/>
    <w:rsid w:val="00A639B2"/>
    <w:rsid w:val="00A6748D"/>
    <w:rsid w:val="00A70BB6"/>
    <w:rsid w:val="00A725FF"/>
    <w:rsid w:val="00A77EAD"/>
    <w:rsid w:val="00A81806"/>
    <w:rsid w:val="00A90B68"/>
    <w:rsid w:val="00A94AD5"/>
    <w:rsid w:val="00A95D20"/>
    <w:rsid w:val="00AA0C43"/>
    <w:rsid w:val="00AB2458"/>
    <w:rsid w:val="00AC25C2"/>
    <w:rsid w:val="00AD3F88"/>
    <w:rsid w:val="00AD41F6"/>
    <w:rsid w:val="00AD66AA"/>
    <w:rsid w:val="00AE12CE"/>
    <w:rsid w:val="00AE6D30"/>
    <w:rsid w:val="00AE6FBC"/>
    <w:rsid w:val="00AE7E79"/>
    <w:rsid w:val="00AF5EC7"/>
    <w:rsid w:val="00AF6088"/>
    <w:rsid w:val="00B02956"/>
    <w:rsid w:val="00B0297C"/>
    <w:rsid w:val="00B162C4"/>
    <w:rsid w:val="00B21FE4"/>
    <w:rsid w:val="00B269D3"/>
    <w:rsid w:val="00B345BA"/>
    <w:rsid w:val="00B37E84"/>
    <w:rsid w:val="00B4128C"/>
    <w:rsid w:val="00B452BE"/>
    <w:rsid w:val="00B47EEE"/>
    <w:rsid w:val="00B5406C"/>
    <w:rsid w:val="00B62D9B"/>
    <w:rsid w:val="00B74E73"/>
    <w:rsid w:val="00B858C0"/>
    <w:rsid w:val="00B866D4"/>
    <w:rsid w:val="00B86CF3"/>
    <w:rsid w:val="00B86E70"/>
    <w:rsid w:val="00BA1BE2"/>
    <w:rsid w:val="00BA602F"/>
    <w:rsid w:val="00BB0E98"/>
    <w:rsid w:val="00BC393F"/>
    <w:rsid w:val="00BC5E90"/>
    <w:rsid w:val="00BE06FA"/>
    <w:rsid w:val="00BE1818"/>
    <w:rsid w:val="00BE55C8"/>
    <w:rsid w:val="00BE5CFF"/>
    <w:rsid w:val="00C0409E"/>
    <w:rsid w:val="00C21437"/>
    <w:rsid w:val="00C23C8C"/>
    <w:rsid w:val="00C24115"/>
    <w:rsid w:val="00C43EA6"/>
    <w:rsid w:val="00C51F2E"/>
    <w:rsid w:val="00C52AE9"/>
    <w:rsid w:val="00C73774"/>
    <w:rsid w:val="00C94AFD"/>
    <w:rsid w:val="00CA24CE"/>
    <w:rsid w:val="00CA5524"/>
    <w:rsid w:val="00CB3348"/>
    <w:rsid w:val="00CB3EE8"/>
    <w:rsid w:val="00CB6282"/>
    <w:rsid w:val="00CD0DE5"/>
    <w:rsid w:val="00CE02C6"/>
    <w:rsid w:val="00CE062F"/>
    <w:rsid w:val="00CE25A8"/>
    <w:rsid w:val="00CE3178"/>
    <w:rsid w:val="00CF193C"/>
    <w:rsid w:val="00D07928"/>
    <w:rsid w:val="00D204B7"/>
    <w:rsid w:val="00D21D50"/>
    <w:rsid w:val="00D27F80"/>
    <w:rsid w:val="00D32C70"/>
    <w:rsid w:val="00D35D73"/>
    <w:rsid w:val="00D43EB9"/>
    <w:rsid w:val="00D4759D"/>
    <w:rsid w:val="00D54FFD"/>
    <w:rsid w:val="00D755BA"/>
    <w:rsid w:val="00DA6169"/>
    <w:rsid w:val="00DB5AFF"/>
    <w:rsid w:val="00DC5D5E"/>
    <w:rsid w:val="00DC7468"/>
    <w:rsid w:val="00DD0E1A"/>
    <w:rsid w:val="00DE0D11"/>
    <w:rsid w:val="00DF11AD"/>
    <w:rsid w:val="00DF4FEE"/>
    <w:rsid w:val="00E061A5"/>
    <w:rsid w:val="00E1015A"/>
    <w:rsid w:val="00E1023F"/>
    <w:rsid w:val="00E21FAC"/>
    <w:rsid w:val="00E3568A"/>
    <w:rsid w:val="00E37DB6"/>
    <w:rsid w:val="00E44AC8"/>
    <w:rsid w:val="00E459B9"/>
    <w:rsid w:val="00E56D2C"/>
    <w:rsid w:val="00E737AC"/>
    <w:rsid w:val="00E902EC"/>
    <w:rsid w:val="00E9459C"/>
    <w:rsid w:val="00EA3EE3"/>
    <w:rsid w:val="00EC7608"/>
    <w:rsid w:val="00EF4F98"/>
    <w:rsid w:val="00F12A1E"/>
    <w:rsid w:val="00F333E0"/>
    <w:rsid w:val="00F528BF"/>
    <w:rsid w:val="00F549A0"/>
    <w:rsid w:val="00F54CB4"/>
    <w:rsid w:val="00F64F7F"/>
    <w:rsid w:val="00F737E1"/>
    <w:rsid w:val="00F816D1"/>
    <w:rsid w:val="00F944DC"/>
    <w:rsid w:val="00FA3379"/>
    <w:rsid w:val="00FB143C"/>
    <w:rsid w:val="00FB1F46"/>
    <w:rsid w:val="00FB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7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7A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3C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rsid w:val="00992E61"/>
    <w:rPr>
      <w:color w:val="0000FF"/>
      <w:u w:val="single"/>
    </w:rPr>
  </w:style>
  <w:style w:type="paragraph" w:customStyle="1" w:styleId="p0">
    <w:name w:val="p0"/>
    <w:basedOn w:val="a"/>
    <w:rsid w:val="00992E61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8.75.209.114: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427</Words>
  <Characters>2436</Characters>
  <Application>Microsoft Office Word</Application>
  <DocSecurity>0</DocSecurity>
  <Lines>20</Lines>
  <Paragraphs>5</Paragraphs>
  <ScaleCrop>false</ScaleCrop>
  <Company>微软中国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苏锦霞</dc:creator>
  <cp:keywords/>
  <dc:description/>
  <cp:lastModifiedBy>苏锦霞</cp:lastModifiedBy>
  <cp:revision>12</cp:revision>
  <dcterms:created xsi:type="dcterms:W3CDTF">2015-09-21T01:08:00Z</dcterms:created>
  <dcterms:modified xsi:type="dcterms:W3CDTF">2015-09-21T02:55:00Z</dcterms:modified>
</cp:coreProperties>
</file>