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E1867" w:rsidRDefault="0093738C" w:rsidP="0093738C">
      <w:pPr>
        <w:jc w:val="center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湖南安全技术职业学院</w:t>
      </w:r>
      <w:r w:rsidRPr="00975409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 xml:space="preserve">20   -20   </w:t>
      </w: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学年第</w:t>
      </w:r>
      <w:r w:rsidRPr="00975409"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   </w:t>
      </w:r>
      <w:r w:rsidRPr="0097540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学期教学质量评价表</w:t>
      </w:r>
    </w:p>
    <w:p w:rsidR="0093738C" w:rsidRDefault="0093738C" w:rsidP="0093738C">
      <w:pPr>
        <w:jc w:val="center"/>
      </w:pPr>
      <w:r w:rsidRPr="0093738C">
        <w:rPr>
          <w:rFonts w:hint="eastAsia"/>
        </w:rPr>
        <w:t>（本表适用于纯理论和理实一体类课程）</w:t>
      </w:r>
    </w:p>
    <w:p w:rsidR="0093738C" w:rsidRDefault="0093738C" w:rsidP="0093738C">
      <w:pPr>
        <w:ind w:right="800"/>
        <w:jc w:val="center"/>
        <w:rPr>
          <w:rFonts w:ascii="宋体" w:eastAsia="宋体" w:hAnsi="宋体" w:cs="Times New Roman"/>
          <w:color w:val="000000"/>
          <w:kern w:val="0"/>
          <w:sz w:val="20"/>
          <w:szCs w:val="20"/>
        </w:rPr>
      </w:pPr>
      <w:r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 xml:space="preserve">                                                                </w:t>
      </w:r>
      <w:r w:rsidRPr="00975409">
        <w:rPr>
          <w:rFonts w:ascii="宋体" w:eastAsia="宋体" w:hAnsi="宋体" w:cs="Times New Roman" w:hint="eastAsia"/>
          <w:color w:val="000000"/>
          <w:kern w:val="0"/>
          <w:sz w:val="20"/>
          <w:szCs w:val="20"/>
        </w:rPr>
        <w:t>编号：</w:t>
      </w:r>
    </w:p>
    <w:tbl>
      <w:tblPr>
        <w:tblW w:w="9945" w:type="dxa"/>
        <w:jc w:val="center"/>
        <w:tblLayout w:type="fixed"/>
        <w:tblLook w:val="04A0" w:firstRow="1" w:lastRow="0" w:firstColumn="1" w:lastColumn="0" w:noHBand="0" w:noVBand="1"/>
      </w:tblPr>
      <w:tblGrid>
        <w:gridCol w:w="1072"/>
        <w:gridCol w:w="1762"/>
        <w:gridCol w:w="1386"/>
        <w:gridCol w:w="2188"/>
        <w:gridCol w:w="1013"/>
        <w:gridCol w:w="490"/>
        <w:gridCol w:w="438"/>
        <w:gridCol w:w="537"/>
        <w:gridCol w:w="567"/>
        <w:gridCol w:w="492"/>
      </w:tblGrid>
      <w:tr w:rsidR="006D7500" w:rsidRPr="0093738C" w:rsidTr="00E26D6D">
        <w:trPr>
          <w:trHeight w:hRule="exact"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授课内容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授课教师</w:t>
            </w:r>
          </w:p>
        </w:tc>
        <w:tc>
          <w:tcPr>
            <w:tcW w:w="25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D7500" w:rsidRPr="0093738C" w:rsidTr="00E26D6D">
        <w:trPr>
          <w:trHeight w:val="630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听课班级</w:t>
            </w:r>
          </w:p>
        </w:tc>
        <w:tc>
          <w:tcPr>
            <w:tcW w:w="17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254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听课时间</w:t>
            </w:r>
          </w:p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   年 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日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     第    节 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听课人</w:t>
            </w:r>
          </w:p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身份类型</w:t>
            </w:r>
          </w:p>
        </w:tc>
        <w:tc>
          <w:tcPr>
            <w:tcW w:w="25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500" w:rsidRDefault="0093738C" w:rsidP="008662C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□干部    □教师</w:t>
            </w:r>
            <w:r w:rsidR="006D75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□督导员</w:t>
            </w:r>
            <w:r w:rsidR="006D75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□其他</w:t>
            </w:r>
          </w:p>
          <w:p w:rsidR="0093738C" w:rsidRPr="0093738C" w:rsidRDefault="0093738C" w:rsidP="006D750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________   </w:t>
            </w:r>
          </w:p>
        </w:tc>
      </w:tr>
      <w:tr w:rsidR="006D7500" w:rsidRPr="0093738C" w:rsidTr="00E26D6D">
        <w:trPr>
          <w:trHeight w:hRule="exact" w:val="510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地点：</w:t>
            </w: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38C" w:rsidRPr="0093738C" w:rsidRDefault="0093738C" w:rsidP="0093738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585E" w:rsidRPr="0093738C" w:rsidTr="00E26D6D">
        <w:trPr>
          <w:trHeight w:val="227"/>
          <w:jc w:val="center"/>
        </w:trPr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6349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评价得分</w:t>
            </w:r>
          </w:p>
        </w:tc>
      </w:tr>
      <w:tr w:rsidR="00E26D6D" w:rsidRPr="0093738C" w:rsidTr="00E26D6D">
        <w:trPr>
          <w:trHeight w:val="227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4A0271" w:rsidRDefault="004A0271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4A0271" w:rsidRDefault="004A0271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4A0271" w:rsidRDefault="004A0271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C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4A0271" w:rsidRDefault="004A0271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4A027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D</w:t>
            </w:r>
          </w:p>
        </w:tc>
      </w:tr>
      <w:tr w:rsidR="00E26D6D" w:rsidRPr="0093738C" w:rsidTr="00E26D6D">
        <w:trPr>
          <w:trHeight w:val="227"/>
          <w:jc w:val="center"/>
        </w:trPr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4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271" w:rsidRPr="0093738C" w:rsidRDefault="004A0271" w:rsidP="0093738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CB2073" w:rsidRDefault="004A0271" w:rsidP="009373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CB2073" w:rsidRDefault="00E26D6D" w:rsidP="006D75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CB2073" w:rsidRDefault="004A0271" w:rsidP="006D750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B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CB2073" w:rsidRDefault="004A0271" w:rsidP="006D7500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CB207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E26D6D" w:rsidRPr="0093738C" w:rsidTr="00E26D6D">
        <w:trPr>
          <w:trHeight w:val="1246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师德师风（10%）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1.教师必须严格遵守教师职业道德规范及教学工作规范，把思想政治工作贯穿教育教学全过程，尊重学生，关爱学生，肩负起立德树人、教书育人的光荣职责和使命；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2.教师不得在课堂上发牢骚、泄私愤、发怨气，把各种不良情绪传导给学生。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6D6D" w:rsidRPr="0093738C" w:rsidTr="00E26D6D">
        <w:trPr>
          <w:trHeight w:val="1958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教学规范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（10%）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</w:t>
            </w:r>
            <w:r w:rsidRPr="000158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教师授课必须带齐基本教学文件：教材、教学计划、教案（课件）、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教学日志，格式体例规范，更新及时；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2.教师授课管教管导，对学生在课堂上睡觉、讲小话、玩手机等与课堂教学无关行为能及时纠正；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3.课程备课充分，教学设备、工具课前准备到位，学生学习资料齐全、规范；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</w:t>
            </w:r>
            <w:proofErr w:type="gramStart"/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教态自然</w:t>
            </w:r>
            <w:proofErr w:type="gramEnd"/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，着装规范，表达清晰，用普通话授课，板书工整。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6D6D" w:rsidRPr="0093738C" w:rsidTr="00E26D6D">
        <w:trPr>
          <w:trHeight w:val="2085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01585E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教学内容与组织</w:t>
            </w:r>
          </w:p>
          <w:p w:rsidR="004A0271" w:rsidRPr="0093738C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（30%）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1.教学目标明确、具体，符合课程标准；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2.选用教材符合高职特点，熟悉教材，教学内容贴合教材；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3.基于工作任务/项目及其工作过程/流程等为依据整合、序化教学内容；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4.教学内容与岗位实际能力要求紧密，学习情境（主题单元）设计突出职业性和应用性；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5.教学组织井然有序，有特色，内容过渡自然，教学环节紧凑，节奏适度；反馈及时，应变能力强。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6D6D" w:rsidRPr="0093738C" w:rsidTr="00E26D6D">
        <w:trPr>
          <w:trHeight w:val="2416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01585E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教学方法与手段</w:t>
            </w:r>
          </w:p>
          <w:p w:rsidR="004A0271" w:rsidRPr="0093738C" w:rsidRDefault="004A0271" w:rsidP="00EC4254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（20 %）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1.整体设计合理，突出重点，抓住关键，突破难点，时间分配安排合理，利用充分；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2.体现任务驱动、项目导向、案例教学等符合高等职业教育教学特点的教学方法，实现教学做一体化；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3.积极开展线上线下混合式教学，结合课程网络教学资源开展讨论、测试和教学互动充分；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4.教学过程突出以学生为主体，教学</w:t>
            </w:r>
            <w:proofErr w:type="gramStart"/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互动率</w:t>
            </w:r>
            <w:proofErr w:type="gramEnd"/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高，积极开展对话式、讨论或辩论式的教学互动，改变课堂上信息单向传递。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E26D6D" w:rsidRPr="0093738C" w:rsidTr="00E26D6D">
        <w:trPr>
          <w:trHeight w:val="1275"/>
          <w:jc w:val="center"/>
        </w:trPr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教学效果（30%）</w:t>
            </w:r>
          </w:p>
        </w:tc>
        <w:tc>
          <w:tcPr>
            <w:tcW w:w="63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271" w:rsidRPr="0093738C" w:rsidRDefault="004A0271" w:rsidP="003259C0">
            <w:pPr>
              <w:widowControl/>
              <w:spacing w:line="3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1.学生听课认真，无睡觉、玩手机等现象；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2.能充分激发学生学习兴趣，体现动脑、动口、动手的学习氛围，积极踊跃参与讨论；</w:t>
            </w: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br/>
              <w:t>3.学生对学习效果满意。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271" w:rsidRPr="0093738C" w:rsidRDefault="004A0271" w:rsidP="0093738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D7500" w:rsidRPr="0093738C" w:rsidTr="00E26D6D">
        <w:trPr>
          <w:trHeight w:val="450"/>
          <w:jc w:val="center"/>
        </w:trPr>
        <w:tc>
          <w:tcPr>
            <w:tcW w:w="7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738C" w:rsidRPr="0093738C" w:rsidRDefault="0093738C" w:rsidP="0093738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3738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B6192D" w:rsidRDefault="00B6192D" w:rsidP="008A0E05">
      <w:pPr>
        <w:widowControl/>
        <w:ind w:left="400" w:hangingChars="200" w:hanging="400"/>
        <w:jc w:val="left"/>
        <w:rPr>
          <w:rFonts w:ascii="仿宋_GB2312" w:eastAsia="仿宋_GB2312" w:hAnsi="等线" w:cs="宋体"/>
          <w:color w:val="000000"/>
          <w:kern w:val="0"/>
          <w:sz w:val="20"/>
          <w:szCs w:val="20"/>
        </w:rPr>
        <w:sectPr w:rsidR="00B6192D" w:rsidSect="009A0EE2">
          <w:pgSz w:w="11906" w:h="16838"/>
          <w:pgMar w:top="1134" w:right="1644" w:bottom="1134" w:left="1644" w:header="851" w:footer="992" w:gutter="0"/>
          <w:cols w:space="425"/>
          <w:docGrid w:type="lines" w:linePitch="312"/>
        </w:sectPr>
      </w:pP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注：1</w:t>
      </w:r>
      <w:r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.</w:t>
      </w: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请根据项目评分得分栏中相对应的数字，在评价项目每行评分等级栏内上打“√”，在总计栏内给出总分；2</w:t>
      </w:r>
      <w:r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.</w:t>
      </w:r>
      <w:r w:rsidRPr="0093738C">
        <w:rPr>
          <w:rFonts w:ascii="仿宋_GB2312" w:eastAsia="仿宋_GB2312" w:hAnsi="等线" w:cs="宋体" w:hint="eastAsia"/>
          <w:color w:val="000000"/>
          <w:kern w:val="0"/>
          <w:sz w:val="20"/>
          <w:szCs w:val="20"/>
        </w:rPr>
        <w:t>考虑到通用性，表中评价内容是以教学的基本要求为准则确定的，如对课程有某些特殊性评价，可一并写在“评价意见和建议”栏内。</w:t>
      </w:r>
    </w:p>
    <w:tbl>
      <w:tblPr>
        <w:tblStyle w:val="a3"/>
        <w:tblW w:w="9923" w:type="dxa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B6192D" w:rsidTr="00E26D6D">
        <w:trPr>
          <w:trHeight w:hRule="exact" w:val="454"/>
        </w:trPr>
        <w:tc>
          <w:tcPr>
            <w:tcW w:w="9923" w:type="dxa"/>
            <w:vAlign w:val="center"/>
          </w:tcPr>
          <w:p w:rsidR="00B6192D" w:rsidRPr="00B6192D" w:rsidRDefault="00B6192D" w:rsidP="00B6192D">
            <w:pPr>
              <w:jc w:val="center"/>
            </w:pPr>
            <w:r>
              <w:lastRenderedPageBreak/>
              <w:t>评价意见和建议</w:t>
            </w:r>
          </w:p>
        </w:tc>
      </w:tr>
      <w:tr w:rsidR="00B6192D" w:rsidTr="00E26D6D">
        <w:trPr>
          <w:trHeight w:val="6194"/>
        </w:trPr>
        <w:tc>
          <w:tcPr>
            <w:tcW w:w="9923" w:type="dxa"/>
          </w:tcPr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93738C">
            <w:pPr>
              <w:ind w:right="800"/>
              <w:jc w:val="center"/>
            </w:pPr>
          </w:p>
          <w:p w:rsidR="00B6192D" w:rsidRDefault="00B6192D" w:rsidP="00B6192D">
            <w:pPr>
              <w:ind w:right="800"/>
            </w:pPr>
            <w:r>
              <w:rPr>
                <w:rFonts w:hint="eastAsia"/>
              </w:rPr>
              <w:t>被听课人签字：</w:t>
            </w: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听课人签字：</w:t>
            </w:r>
          </w:p>
          <w:p w:rsidR="00B6192D" w:rsidRDefault="00B6192D" w:rsidP="00B6192D">
            <w:pPr>
              <w:ind w:right="800"/>
            </w:pPr>
          </w:p>
          <w:p w:rsidR="00B6192D" w:rsidRDefault="00B6192D" w:rsidP="00B6192D">
            <w:pPr>
              <w:ind w:right="800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B6192D" w:rsidRDefault="00B6192D" w:rsidP="00B6192D">
            <w:pPr>
              <w:ind w:right="800"/>
            </w:pPr>
          </w:p>
        </w:tc>
      </w:tr>
      <w:tr w:rsidR="00B6192D" w:rsidTr="00E26D6D">
        <w:trPr>
          <w:trHeight w:hRule="exact" w:val="454"/>
        </w:trPr>
        <w:tc>
          <w:tcPr>
            <w:tcW w:w="9923" w:type="dxa"/>
            <w:vAlign w:val="center"/>
          </w:tcPr>
          <w:p w:rsidR="00B6192D" w:rsidRDefault="00B6192D" w:rsidP="00B6192D">
            <w:pPr>
              <w:jc w:val="center"/>
            </w:pPr>
            <w:r>
              <w:t>听课记录栏</w:t>
            </w:r>
          </w:p>
        </w:tc>
      </w:tr>
      <w:tr w:rsidR="00B6192D" w:rsidTr="00E26D6D">
        <w:trPr>
          <w:trHeight w:val="7621"/>
        </w:trPr>
        <w:tc>
          <w:tcPr>
            <w:tcW w:w="9923" w:type="dxa"/>
          </w:tcPr>
          <w:p w:rsidR="00B6192D" w:rsidRDefault="00B6192D" w:rsidP="0093738C">
            <w:pPr>
              <w:ind w:right="800"/>
              <w:jc w:val="center"/>
            </w:pPr>
          </w:p>
        </w:tc>
      </w:tr>
    </w:tbl>
    <w:p w:rsidR="0093738C" w:rsidRPr="0093738C" w:rsidRDefault="0093738C" w:rsidP="0093738C">
      <w:pPr>
        <w:ind w:right="800"/>
        <w:jc w:val="center"/>
      </w:pPr>
    </w:p>
    <w:sectPr w:rsidR="0093738C" w:rsidRPr="0093738C" w:rsidSect="009A0EE2">
      <w:pgSz w:w="11906" w:h="16838"/>
      <w:pgMar w:top="851" w:right="1644" w:bottom="851" w:left="164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8C"/>
    <w:rsid w:val="0000776C"/>
    <w:rsid w:val="0001585E"/>
    <w:rsid w:val="00092912"/>
    <w:rsid w:val="001E1867"/>
    <w:rsid w:val="00231067"/>
    <w:rsid w:val="002C2413"/>
    <w:rsid w:val="003259C0"/>
    <w:rsid w:val="00352982"/>
    <w:rsid w:val="003B0986"/>
    <w:rsid w:val="00486024"/>
    <w:rsid w:val="004A0271"/>
    <w:rsid w:val="005F1A3C"/>
    <w:rsid w:val="006D7500"/>
    <w:rsid w:val="00742A5F"/>
    <w:rsid w:val="007F60C6"/>
    <w:rsid w:val="008662CB"/>
    <w:rsid w:val="00885F3E"/>
    <w:rsid w:val="008A0E05"/>
    <w:rsid w:val="00930267"/>
    <w:rsid w:val="0093738C"/>
    <w:rsid w:val="009A0EE2"/>
    <w:rsid w:val="00B6192D"/>
    <w:rsid w:val="00C5620C"/>
    <w:rsid w:val="00CB2073"/>
    <w:rsid w:val="00E26D6D"/>
    <w:rsid w:val="00EC4254"/>
    <w:rsid w:val="00F1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7B40"/>
  <w15:docId w15:val="{6098CAC6-D124-4380-867F-51B6F925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2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3366-44E6-487F-924A-67C863301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彭元辉(彭元辉代理)</dc:creator>
  <cp:lastModifiedBy>王智萍(王智萍代理)</cp:lastModifiedBy>
  <cp:revision>2</cp:revision>
  <cp:lastPrinted>2024-04-28T01:14:00Z</cp:lastPrinted>
  <dcterms:created xsi:type="dcterms:W3CDTF">2024-04-28T01:15:00Z</dcterms:created>
  <dcterms:modified xsi:type="dcterms:W3CDTF">2024-04-28T01:15:00Z</dcterms:modified>
</cp:coreProperties>
</file>